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color w:val="9CA3AF"/>
          <w:sz w:val="28"/>
          <w:szCs w:val="28"/>
        </w:rPr>
        <w:t xml:space="preserve">[  YOUR COMPANY LOGO  ]</w:t>
      </w:r>
    </w:p>
    <w:p>
      <w:pPr>
        <w:spacing w:after="30"/>
        <w:jc w:val="center"/>
      </w:pPr>
      <w:r>
        <w:rPr>
          <w:b/>
          <w:bCs/>
          <w:color w:val="1E40AF"/>
          <w:sz w:val="32"/>
          <w:szCs w:val="32"/>
        </w:rPr>
        <w:t xml:space="preserve">[Your Company Name]</w:t>
      </w:r>
    </w:p>
    <w:p>
      <w:pPr>
        <w:spacing w:after="20"/>
        <w:jc w:val="center"/>
      </w:pPr>
      <w:r>
        <w:rPr>
          <w:color w:val="6B7280"/>
          <w:sz w:val="20"/>
          <w:szCs w:val="20"/>
        </w:rPr>
        <w:t xml:space="preserve">[Phone | Email | Website | License #]</w:t>
      </w:r>
    </w:p>
    <w:p>
      <w:pPr>
        <w:pBdr>
          <w:bottom w:val="single" w:color="D1D5DB" w:sz="1"/>
        </w:pBdr>
        <w:spacing w:after="200" w:before="200"/>
      </w:pPr>
    </w:p>
    <w:p>
      <w:pPr>
        <w:spacing w:after="60" w:before="100"/>
        <w:jc w:val="center"/>
      </w:pPr>
      <w:r>
        <w:rPr>
          <w:b/>
          <w:bCs/>
          <w:color w:val="1E40AF"/>
          <w:sz w:val="40"/>
          <w:szCs w:val="40"/>
        </w:rPr>
        <w:t xml:space="preserve">HVAC Flat Rate Pricing Template</w:t>
      </w:r>
    </w:p>
    <w:p>
      <w:pPr>
        <w:spacing w:after="200"/>
        <w:jc w:val="center"/>
      </w:pPr>
      <w:r>
        <w:rPr>
          <w:i/>
          <w:iCs/>
          <w:color w:val="6B7280"/>
          <w:sz w:val="24"/>
          <w:szCs w:val="24"/>
        </w:rPr>
        <w:t xml:space="preserve">Customize this template with your company's pricing</w:t>
      </w:r>
    </w:p>
    <w:p>
      <w:pPr>
        <w:pStyle w:val="Heading2"/>
        <w:spacing w:after="100" w:before="300"/>
      </w:pPr>
      <w:r>
        <w:rPr>
          <w:b/>
          <w:bCs/>
          <w:color w:val="111827"/>
        </w:rPr>
        <w:t xml:space="preserve">Instructions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374151"/>
          <w:sz w:val="22"/>
          <w:szCs w:val="22"/>
        </w:rPr>
        <w:t xml:space="preserve">Fill in your actual labor rate, parts costs, and overhead allocation for each service category.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374151"/>
          <w:sz w:val="22"/>
          <w:szCs w:val="22"/>
        </w:rPr>
        <w:t xml:space="preserve">Adjust profit margins to match your business goals — typical HVAC margins range from 20% to 35%.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374151"/>
          <w:sz w:val="22"/>
          <w:szCs w:val="22"/>
        </w:rPr>
        <w:t xml:space="preserve">Calculate the Flat Rate Price using the formula provided at the bottom of this document.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374151"/>
          <w:sz w:val="22"/>
          <w:szCs w:val="22"/>
        </w:rPr>
        <w:t xml:space="preserve">Review and update this pricing sheet at least annually to account for changes in material costs, labor rates, and market conditions.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374151"/>
          <w:sz w:val="22"/>
          <w:szCs w:val="22"/>
        </w:rPr>
        <w:t xml:space="preserve">Keep a master copy and distribute laminated versions to technicians in the field.</w:t>
      </w:r>
    </w:p>
    <w:p>
      <w:pPr>
        <w:pBdr>
          <w:bottom w:val="single" w:color="D1D5DB" w:sz="1"/>
        </w:pBdr>
        <w:spacing w:after="200" w:before="200"/>
      </w:pPr>
    </w:p>
    <w:p>
      <w:pPr>
        <w:pStyle w:val="Heading2"/>
        <w:spacing w:after="100" w:before="300"/>
      </w:pPr>
      <w:r>
        <w:rPr>
          <w:b/>
          <w:bCs/>
          <w:color w:val="111827"/>
        </w:rPr>
        <w:t xml:space="preserve">Service Categories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18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E3A5F" w:val="clear"/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Service Category</w:t>
            </w:r>
          </w:p>
        </w:tc>
        <w:tc>
          <w:tcPr>
            <w:tcW w:type="pct" w:w="22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E3A5F" w:val="clear"/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E3A5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Avg Labor (hrs)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E3A5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Parts Cost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E3A5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Overhead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E3A5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Profit Margin</w:t>
            </w:r>
          </w:p>
        </w:tc>
        <w:tc>
          <w:tcPr>
            <w:tcW w:type="pct" w:w="12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E3A5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Flat Rate Price</w:t>
            </w:r>
          </w:p>
        </w:tc>
      </w:tr>
      <w:tr>
        <w:tc>
          <w:tcPr>
            <w:tcW w:type="pct" w:w="18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11827"/>
                <w:sz w:val="19"/>
                <w:szCs w:val="19"/>
              </w:rPr>
              <w:t xml:space="preserve">Diagnostic / Service Call</w:t>
            </w:r>
          </w:p>
        </w:tc>
        <w:tc>
          <w:tcPr>
            <w:tcW w:type="pct" w:w="22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Show up, diagnose issue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1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$0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$45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20%</w:t>
            </w:r>
          </w:p>
        </w:tc>
        <w:tc>
          <w:tcPr>
            <w:tcW w:type="pct" w:w="12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$___</w:t>
            </w:r>
          </w:p>
        </w:tc>
      </w:tr>
      <w:tr>
        <w:tc>
          <w:tcPr>
            <w:tcW w:type="pct" w:w="18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11827"/>
                <w:sz w:val="19"/>
                <w:szCs w:val="19"/>
              </w:rPr>
              <w:t xml:space="preserve">AC Tune-Up</w:t>
            </w:r>
          </w:p>
        </w:tc>
        <w:tc>
          <w:tcPr>
            <w:tcW w:type="pct" w:w="22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Clean coils, check refrigerant, inspect electrical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1.5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$15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$45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20%</w:t>
            </w:r>
          </w:p>
        </w:tc>
        <w:tc>
          <w:tcPr>
            <w:tcW w:type="pct" w:w="12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$___</w:t>
            </w:r>
          </w:p>
        </w:tc>
      </w:tr>
      <w:tr>
        <w:tc>
          <w:tcPr>
            <w:tcW w:type="pct" w:w="18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11827"/>
                <w:sz w:val="19"/>
                <w:szCs w:val="19"/>
              </w:rPr>
              <w:t xml:space="preserve">Furnace Tune-Up</w:t>
            </w:r>
          </w:p>
        </w:tc>
        <w:tc>
          <w:tcPr>
            <w:tcW w:type="pct" w:w="22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Clean burners, check heat exchanger, test safety controls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1.5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$15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$45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20%</w:t>
            </w:r>
          </w:p>
        </w:tc>
        <w:tc>
          <w:tcPr>
            <w:tcW w:type="pct" w:w="12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$___</w:t>
            </w:r>
          </w:p>
        </w:tc>
      </w:tr>
      <w:tr>
        <w:tc>
          <w:tcPr>
            <w:tcW w:type="pct" w:w="18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11827"/>
                <w:sz w:val="19"/>
                <w:szCs w:val="19"/>
              </w:rPr>
              <w:t xml:space="preserve">Capacitor Replacement</w:t>
            </w:r>
          </w:p>
        </w:tc>
        <w:tc>
          <w:tcPr>
            <w:tcW w:type="pct" w:w="22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Diagnose and replace run/start capacitor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0.75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$25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$45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20%</w:t>
            </w:r>
          </w:p>
        </w:tc>
        <w:tc>
          <w:tcPr>
            <w:tcW w:type="pct" w:w="12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$___</w:t>
            </w:r>
          </w:p>
        </w:tc>
      </w:tr>
      <w:tr>
        <w:tc>
          <w:tcPr>
            <w:tcW w:type="pct" w:w="18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11827"/>
                <w:sz w:val="19"/>
                <w:szCs w:val="19"/>
              </w:rPr>
              <w:t xml:space="preserve">Contactor Replacement</w:t>
            </w:r>
          </w:p>
        </w:tc>
        <w:tc>
          <w:tcPr>
            <w:tcW w:type="pct" w:w="22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Replace worn contactor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1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$35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$45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20%</w:t>
            </w:r>
          </w:p>
        </w:tc>
        <w:tc>
          <w:tcPr>
            <w:tcW w:type="pct" w:w="12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$___</w:t>
            </w:r>
          </w:p>
        </w:tc>
      </w:tr>
      <w:tr>
        <w:tc>
          <w:tcPr>
            <w:tcW w:type="pct" w:w="18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11827"/>
                <w:sz w:val="19"/>
                <w:szCs w:val="19"/>
              </w:rPr>
              <w:t xml:space="preserve">Blower Motor Replacement</w:t>
            </w:r>
          </w:p>
        </w:tc>
        <w:tc>
          <w:tcPr>
            <w:tcW w:type="pct" w:w="22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Replace blower motor and capacitor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2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$250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$45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25%</w:t>
            </w:r>
          </w:p>
        </w:tc>
        <w:tc>
          <w:tcPr>
            <w:tcW w:type="pct" w:w="12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$___</w:t>
            </w:r>
          </w:p>
        </w:tc>
      </w:tr>
      <w:tr>
        <w:tc>
          <w:tcPr>
            <w:tcW w:type="pct" w:w="18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11827"/>
                <w:sz w:val="19"/>
                <w:szCs w:val="19"/>
              </w:rPr>
              <w:t xml:space="preserve">Condenser Fan Motor</w:t>
            </w:r>
          </w:p>
        </w:tc>
        <w:tc>
          <w:tcPr>
            <w:tcW w:type="pct" w:w="22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Replace outdoor fan motor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1.5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$175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$45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25%</w:t>
            </w:r>
          </w:p>
        </w:tc>
        <w:tc>
          <w:tcPr>
            <w:tcW w:type="pct" w:w="12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$___</w:t>
            </w:r>
          </w:p>
        </w:tc>
      </w:tr>
      <w:tr>
        <w:tc>
          <w:tcPr>
            <w:tcW w:type="pct" w:w="18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11827"/>
                <w:sz w:val="19"/>
                <w:szCs w:val="19"/>
              </w:rPr>
              <w:t xml:space="preserve">Evaporator Coil Cleaning</w:t>
            </w:r>
          </w:p>
        </w:tc>
        <w:tc>
          <w:tcPr>
            <w:tcW w:type="pct" w:w="22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Chemical clean indoor coil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2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$40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$45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20%</w:t>
            </w:r>
          </w:p>
        </w:tc>
        <w:tc>
          <w:tcPr>
            <w:tcW w:type="pct" w:w="12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$___</w:t>
            </w:r>
          </w:p>
        </w:tc>
      </w:tr>
      <w:tr>
        <w:tc>
          <w:tcPr>
            <w:tcW w:type="pct" w:w="18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11827"/>
                <w:sz w:val="19"/>
                <w:szCs w:val="19"/>
              </w:rPr>
              <w:t xml:space="preserve">Drain Line Clearing</w:t>
            </w:r>
          </w:p>
        </w:tc>
        <w:tc>
          <w:tcPr>
            <w:tcW w:type="pct" w:w="22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Clear clogged condensate drain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0.75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$10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$45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20%</w:t>
            </w:r>
          </w:p>
        </w:tc>
        <w:tc>
          <w:tcPr>
            <w:tcW w:type="pct" w:w="12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$___</w:t>
            </w:r>
          </w:p>
        </w:tc>
      </w:tr>
      <w:tr>
        <w:tc>
          <w:tcPr>
            <w:tcW w:type="pct" w:w="18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11827"/>
                <w:sz w:val="19"/>
                <w:szCs w:val="19"/>
              </w:rPr>
              <w:t xml:space="preserve">Refrigerant Recharge (per lb)</w:t>
            </w:r>
          </w:p>
        </w:tc>
        <w:tc>
          <w:tcPr>
            <w:tcW w:type="pct" w:w="22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Add refrigerant to system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1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$45/lb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$45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25%</w:t>
            </w:r>
          </w:p>
        </w:tc>
        <w:tc>
          <w:tcPr>
            <w:tcW w:type="pct" w:w="12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$___</w:t>
            </w:r>
          </w:p>
        </w:tc>
      </w:tr>
      <w:tr>
        <w:tc>
          <w:tcPr>
            <w:tcW w:type="pct" w:w="18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11827"/>
                <w:sz w:val="19"/>
                <w:szCs w:val="19"/>
              </w:rPr>
              <w:t xml:space="preserve">Thermostat Installation (basic)</w:t>
            </w:r>
          </w:p>
        </w:tc>
        <w:tc>
          <w:tcPr>
            <w:tcW w:type="pct" w:w="22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Install standard programmable thermostat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1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$85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$45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20%</w:t>
            </w:r>
          </w:p>
        </w:tc>
        <w:tc>
          <w:tcPr>
            <w:tcW w:type="pct" w:w="12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$___</w:t>
            </w:r>
          </w:p>
        </w:tc>
      </w:tr>
      <w:tr>
        <w:tc>
          <w:tcPr>
            <w:tcW w:type="pct" w:w="18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11827"/>
                <w:sz w:val="19"/>
                <w:szCs w:val="19"/>
              </w:rPr>
              <w:t xml:space="preserve">Thermostat Installation (smart)</w:t>
            </w:r>
          </w:p>
        </w:tc>
        <w:tc>
          <w:tcPr>
            <w:tcW w:type="pct" w:w="22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Install Wi-Fi smart thermostat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1.5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$200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$45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20%</w:t>
            </w:r>
          </w:p>
        </w:tc>
        <w:tc>
          <w:tcPr>
            <w:tcW w:type="pct" w:w="12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$___</w:t>
            </w:r>
          </w:p>
        </w:tc>
      </w:tr>
      <w:tr>
        <w:tc>
          <w:tcPr>
            <w:tcW w:type="pct" w:w="18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11827"/>
                <w:sz w:val="19"/>
                <w:szCs w:val="19"/>
              </w:rPr>
              <w:t xml:space="preserve">Duct Cleaning (per vent)</w:t>
            </w:r>
          </w:p>
        </w:tc>
        <w:tc>
          <w:tcPr>
            <w:tcW w:type="pct" w:w="22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Clean supply and return ducts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0.25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$5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$45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20%</w:t>
            </w:r>
          </w:p>
        </w:tc>
        <w:tc>
          <w:tcPr>
            <w:tcW w:type="pct" w:w="12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$___</w:t>
            </w:r>
          </w:p>
        </w:tc>
      </w:tr>
      <w:tr>
        <w:tc>
          <w:tcPr>
            <w:tcW w:type="pct" w:w="18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11827"/>
                <w:sz w:val="19"/>
                <w:szCs w:val="19"/>
              </w:rPr>
              <w:t xml:space="preserve">AC Installation (3-ton, 14 SEER2)</w:t>
            </w:r>
          </w:p>
        </w:tc>
        <w:tc>
          <w:tcPr>
            <w:tcW w:type="pct" w:w="22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Full system replacement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8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$2,800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$200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25%</w:t>
            </w:r>
          </w:p>
        </w:tc>
        <w:tc>
          <w:tcPr>
            <w:tcW w:type="pct" w:w="12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$___</w:t>
            </w:r>
          </w:p>
        </w:tc>
      </w:tr>
      <w:tr>
        <w:tc>
          <w:tcPr>
            <w:tcW w:type="pct" w:w="18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11827"/>
                <w:sz w:val="19"/>
                <w:szCs w:val="19"/>
              </w:rPr>
              <w:t xml:space="preserve">Furnace Installation (80% AFUE)</w:t>
            </w:r>
          </w:p>
        </w:tc>
        <w:tc>
          <w:tcPr>
            <w:tcW w:type="pct" w:w="22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Standard furnace replacement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6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$1,200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$200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25%</w:t>
            </w:r>
          </w:p>
        </w:tc>
        <w:tc>
          <w:tcPr>
            <w:tcW w:type="pct" w:w="12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$___</w:t>
            </w:r>
          </w:p>
        </w:tc>
      </w:tr>
      <w:tr>
        <w:tc>
          <w:tcPr>
            <w:tcW w:type="pct" w:w="18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11827"/>
                <w:sz w:val="19"/>
                <w:szCs w:val="19"/>
              </w:rPr>
              <w:t xml:space="preserve">Heat Pump Installation (3-ton)</w:t>
            </w:r>
          </w:p>
        </w:tc>
        <w:tc>
          <w:tcPr>
            <w:tcW w:type="pct" w:w="22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Heat pump system replacement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10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$3,500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$200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25%</w:t>
            </w:r>
          </w:p>
        </w:tc>
        <w:tc>
          <w:tcPr>
            <w:tcW w:type="pct" w:w="12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$___</w:t>
            </w:r>
          </w:p>
        </w:tc>
      </w:tr>
      <w:tr>
        <w:tc>
          <w:tcPr>
            <w:tcW w:type="pct" w:w="18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11827"/>
                <w:sz w:val="19"/>
                <w:szCs w:val="19"/>
              </w:rPr>
              <w:t xml:space="preserve">Maintenance Agreement (Basic)</w:t>
            </w:r>
          </w:p>
        </w:tc>
        <w:tc>
          <w:tcPr>
            <w:tcW w:type="pct" w:w="22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1 annual tune-up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Annual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$0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$25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30%</w:t>
            </w:r>
          </w:p>
        </w:tc>
        <w:tc>
          <w:tcPr>
            <w:tcW w:type="pct" w:w="12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$___</w:t>
            </w:r>
          </w:p>
        </w:tc>
      </w:tr>
      <w:tr>
        <w:tc>
          <w:tcPr>
            <w:tcW w:type="pct" w:w="18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11827"/>
                <w:sz w:val="19"/>
                <w:szCs w:val="19"/>
              </w:rPr>
              <w:t xml:space="preserve">Maintenance Agreement (Premium)</w:t>
            </w:r>
          </w:p>
        </w:tc>
        <w:tc>
          <w:tcPr>
            <w:tcW w:type="pct" w:w="22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2 tune-ups + priority service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Annual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$0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$40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30%</w:t>
            </w:r>
          </w:p>
        </w:tc>
        <w:tc>
          <w:tcPr>
            <w:tcW w:type="pct" w:w="12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9"/>
                <w:szCs w:val="19"/>
              </w:rPr>
              <w:t xml:space="preserve">$___</w:t>
            </w:r>
          </w:p>
        </w:tc>
      </w:tr>
    </w:tbl>
    <w:p>
      <w:pPr>
        <w:pBdr>
          <w:bottom w:val="single" w:color="D1D5DB" w:sz="1"/>
        </w:pBdr>
        <w:spacing w:after="200" w:before="200"/>
      </w:pPr>
    </w:p>
    <w:p>
      <w:pPr>
        <w:pStyle w:val="Heading2"/>
        <w:spacing w:after="100" w:before="300"/>
      </w:pPr>
      <w:r>
        <w:rPr>
          <w:b/>
          <w:bCs/>
          <w:color w:val="111827"/>
        </w:rPr>
        <w:t xml:space="preserve">Pricing Formula Reference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1E40AF" w:sz="2"/>
              <w:left w:val="single" w:color="1E40AF" w:sz="2"/>
              <w:bottom w:val="single" w:color="1E40AF" w:sz="2"/>
              <w:right w:val="single" w:color="1E40AF" w:sz="2"/>
            </w:tcBorders>
            <w:shd w:fill="EFF6FF" w:val="clear"/>
          </w:tcPr>
          <w:p>
            <w:pPr>
              <w:spacing w:after="60" w:before="160"/>
              <w:jc w:val="center"/>
            </w:pPr>
            <w:r>
              <w:rPr>
                <w:b/>
                <w:bCs/>
                <w:color w:val="1E40AF"/>
                <w:sz w:val="26"/>
                <w:szCs w:val="26"/>
              </w:rPr>
              <w:t xml:space="preserve">Flat Rate Price Calculation</w:t>
            </w:r>
          </w:p>
          <w:p>
            <w:pPr>
              <w:spacing w:after="60" w:before="60"/>
              <w:jc w:val="center"/>
            </w:pPr>
            <w:r>
              <w:rPr>
                <w:b/>
                <w:bCs/>
                <w:color w:val="111827"/>
                <w:sz w:val="22"/>
                <w:szCs w:val="22"/>
              </w:rPr>
              <w:t xml:space="preserve">Flat Rate Price = (Labor Hours × Your Hourly Rate) + Parts Cost + Overhead Allocation + (Subtotal × Profit Margin %)</w:t>
            </w:r>
          </w:p>
          <w:p>
            <w:pPr>
              <w:spacing w:after="60" w:before="60"/>
              <w:jc w:val="center"/>
            </w:pPr>
            <w:r>
              <w:rPr>
                <w:i/>
                <w:iCs/>
                <w:color w:val="6B7280"/>
                <w:sz w:val="20"/>
                <w:szCs w:val="20"/>
              </w:rPr>
              <w:t xml:space="preserve">Example:  (1.5 hrs × $75/hr) + $15 parts + $45 overhead = $172.50 subtotal → $172.50 + ($172.50 × 20%) = $207.00 flat rate</w:t>
            </w:r>
          </w:p>
          <w:p>
            <w:pPr>
              <w:spacing w:after="160" w:before="40"/>
              <w:jc w:val="center"/>
            </w:pPr>
            <w:r>
              <w:rPr>
                <w:b/>
                <w:bCs/>
                <w:color w:val="374151"/>
                <w:sz w:val="22"/>
                <w:szCs w:val="22"/>
              </w:rPr>
              <w:t xml:space="preserve">Your Hourly Labor Rate: $________/hr</w:t>
            </w:r>
          </w:p>
        </w:tc>
      </w:tr>
    </w:tbl>
    <w:p>
      <w:pPr>
        <w:pBdr>
          <w:bottom w:val="single" w:color="D1D5DB" w:sz="1"/>
        </w:pBdr>
        <w:spacing w:after="200" w:before="200"/>
      </w:pPr>
    </w:p>
    <w:p>
      <w:pPr>
        <w:pStyle w:val="Heading2"/>
        <w:spacing w:after="100" w:before="300"/>
      </w:pPr>
      <w:r>
        <w:rPr>
          <w:b/>
          <w:bCs/>
          <w:color w:val="111827"/>
        </w:rPr>
        <w:t xml:space="preserve">Notes</w:t>
      </w:r>
    </w:p>
    <w:p>
      <w:pPr>
        <w:spacing w:after="120"/>
      </w:pPr>
      <w:r>
        <w:rPr>
          <w:b w:val="false"/>
          <w:bCs w:val="false"/>
          <w:i/>
          <w:iCs/>
          <w:color w:val="9CA3AF"/>
          <w:sz w:val="22"/>
          <w:szCs w:val="22"/>
        </w:rPr>
        <w:t xml:space="preserve">Use this space to record company-specific notes, seasonal adjustments, or special pricing considerations.</w:t>
      </w:r>
    </w:p>
    <w:p>
      <w:pPr>
        <w:spacing w:after="20"/>
      </w:pPr>
    </w:p>
    <w:p>
      <w:pPr>
        <w:pBdr>
          <w:bottom w:val="single" w:color="D1D5DB" w:sz="1"/>
        </w:pBdr>
        <w:spacing w:after="10"/>
      </w:pPr>
      <w:r>
        <w:rPr>
          <w:sz w:val="28"/>
          <w:szCs w:val="28"/>
        </w:rPr>
        <w:t xml:space="preserve"> </w:t>
      </w:r>
    </w:p>
    <w:p>
      <w:pPr>
        <w:pBdr>
          <w:bottom w:val="single" w:color="D1D5DB" w:sz="1"/>
        </w:pBdr>
        <w:spacing w:after="10"/>
      </w:pPr>
      <w:r>
        <w:rPr>
          <w:sz w:val="28"/>
          <w:szCs w:val="28"/>
        </w:rPr>
        <w:t xml:space="preserve"> </w:t>
      </w:r>
    </w:p>
    <w:p>
      <w:pPr>
        <w:pBdr>
          <w:bottom w:val="single" w:color="D1D5DB" w:sz="1"/>
        </w:pBdr>
        <w:spacing w:after="10"/>
      </w:pPr>
      <w:r>
        <w:rPr>
          <w:sz w:val="28"/>
          <w:szCs w:val="28"/>
        </w:rPr>
        <w:t xml:space="preserve"> </w:t>
      </w:r>
    </w:p>
    <w:p>
      <w:pPr>
        <w:pBdr>
          <w:bottom w:val="single" w:color="D1D5DB" w:sz="1"/>
        </w:pBdr>
        <w:spacing w:after="10"/>
      </w:pPr>
      <w:r>
        <w:rPr>
          <w:sz w:val="28"/>
          <w:szCs w:val="28"/>
        </w:rPr>
        <w:t xml:space="preserve"> </w:t>
      </w:r>
    </w:p>
    <w:p>
      <w:pPr>
        <w:pBdr>
          <w:bottom w:val="single" w:color="D1D5DB" w:sz="1"/>
        </w:pBdr>
        <w:spacing w:after="10"/>
      </w:pPr>
      <w:r>
        <w:rPr>
          <w:sz w:val="28"/>
          <w:szCs w:val="28"/>
        </w:rPr>
        <w:t xml:space="preserve"> </w:t>
      </w:r>
    </w:p>
    <w:p>
      <w:pPr>
        <w:pBdr>
          <w:bottom w:val="single" w:color="D1D5DB" w:sz="1"/>
        </w:pBdr>
        <w:spacing w:after="10"/>
      </w:pPr>
      <w:r>
        <w:rPr>
          <w:sz w:val="28"/>
          <w:szCs w:val="28"/>
        </w:rPr>
        <w:t xml:space="preserve"> </w:t>
      </w:r>
    </w:p>
    <w:p>
      <w:pPr>
        <w:pBdr>
          <w:bottom w:val="single" w:color="D1D5DB" w:sz="1"/>
        </w:pBdr>
        <w:spacing w:after="10"/>
      </w:pPr>
      <w:r>
        <w:rPr>
          <w:sz w:val="28"/>
          <w:szCs w:val="28"/>
        </w:rPr>
        <w:t xml:space="preserve"> </w:t>
      </w:r>
    </w:p>
    <w:p>
      <w:pPr>
        <w:pBdr>
          <w:bottom w:val="single" w:color="D1D5DB" w:sz="1"/>
        </w:pBdr>
        <w:spacing w:after="10"/>
      </w:pPr>
      <w:r>
        <w:rPr>
          <w:sz w:val="28"/>
          <w:szCs w:val="28"/>
        </w:rPr>
        <w:t xml:space="preserve"> </w:t>
      </w:r>
    </w:p>
    <w:p>
      <w:pPr>
        <w:spacing w:before="300"/>
      </w:pPr>
    </w:p>
    <w:p>
      <w:pPr>
        <w:pBdr>
          <w:bottom w:val="single" w:color="D1D5DB" w:sz="1"/>
        </w:pBdr>
        <w:spacing w:after="200" w:before="200"/>
      </w:pPr>
    </w:p>
    <w:p>
      <w:pPr>
        <w:spacing w:before="100"/>
        <w:jc w:val="center"/>
      </w:pPr>
      <w:r>
        <w:rPr>
          <w:i/>
          <w:iCs/>
          <w:color w:val="9CA3AF"/>
          <w:sz w:val="18"/>
          <w:szCs w:val="18"/>
        </w:rPr>
        <w:t xml:space="preserve">Generated by ProposalKit — hvacproposalkit.com</w:t>
      </w:r>
    </w:p>
    <w:p>
      <w:pPr>
        <w:jc w:val="center"/>
      </w:pPr>
      <w:r>
        <w:rPr>
          <w:i/>
          <w:iCs/>
          <w:color w:val="9CA3AF"/>
          <w:sz w:val="18"/>
          <w:szCs w:val="18"/>
        </w:rPr>
        <w:t xml:space="preserve">Build and send HVAC proposals online at hvacproposalkit.com</w:t>
      </w:r>
    </w:p>
    <w:sectPr>
      <w:pgSz w:w="16838" w:h="11906" w:orient="landscape"/>
      <w:pgMar w:top="900" w:right="800" w:bottom="900" w:left="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E40AF"/>
      <w:sz w:val="36"/>
      <w:szCs w:val="36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11827"/>
      <w:sz w:val="28"/>
      <w:szCs w:val="28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2026-03-17T15:00:15.421Z</dcterms:created>
  <dcterms:modified xsi:type="dcterms:W3CDTF">2026-03-17T15:00:15.421Z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